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C5315" w14:textId="75B265EA" w:rsidR="00DF349A" w:rsidRPr="009A27B8" w:rsidRDefault="00DF349A" w:rsidP="00DF34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9A27B8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9A27B8">
        <w:rPr>
          <w:rFonts w:ascii="Corbel" w:hAnsi="Corbel"/>
          <w:bCs/>
          <w:i/>
        </w:rPr>
        <w:t>UR</w:t>
      </w:r>
      <w:proofErr w:type="spellEnd"/>
      <w:r w:rsidRPr="009A27B8">
        <w:rPr>
          <w:rFonts w:ascii="Corbel" w:hAnsi="Corbel"/>
          <w:bCs/>
          <w:i/>
        </w:rPr>
        <w:t xml:space="preserve">  nr 12/2019</w:t>
      </w:r>
    </w:p>
    <w:p w14:paraId="35746835" w14:textId="77777777" w:rsidR="00DF349A" w:rsidRPr="00DF349A" w:rsidRDefault="00DF349A" w:rsidP="00AD3EE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</w:p>
    <w:p w14:paraId="2DA5D56C" w14:textId="72D37675" w:rsidR="008B50FA" w:rsidRPr="00DF349A" w:rsidRDefault="008B50FA" w:rsidP="00AD3EE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DF349A">
        <w:rPr>
          <w:rFonts w:ascii="Corbel" w:hAnsi="Corbel" w:cs="Corbel"/>
          <w:b/>
          <w:bCs/>
          <w:smallCaps/>
        </w:rPr>
        <w:t>SYLABUS</w:t>
      </w:r>
    </w:p>
    <w:p w14:paraId="4DF95492" w14:textId="77777777" w:rsidR="008B50FA" w:rsidRPr="005E10CA" w:rsidRDefault="008B50FA" w:rsidP="00AD3EEC">
      <w:pPr>
        <w:spacing w:after="0" w:line="240" w:lineRule="exact"/>
        <w:jc w:val="center"/>
        <w:rPr>
          <w:rFonts w:ascii="Corbel" w:hAnsi="Corbel" w:cs="Corbel"/>
          <w:b/>
          <w:bCs/>
          <w:i/>
          <w:iCs/>
          <w:smallCaps/>
        </w:rPr>
      </w:pPr>
      <w:r w:rsidRPr="005E10CA">
        <w:rPr>
          <w:rFonts w:ascii="Corbel" w:hAnsi="Corbel" w:cs="Corbel"/>
          <w:b/>
          <w:bCs/>
          <w:smallCaps/>
        </w:rPr>
        <w:t>dotyczy cyklu kształcenia</w:t>
      </w:r>
      <w:r w:rsidRPr="005E10CA">
        <w:rPr>
          <w:rFonts w:ascii="Corbel" w:hAnsi="Corbel" w:cs="Corbel"/>
          <w:b/>
          <w:bCs/>
          <w:i/>
          <w:iCs/>
          <w:smallCaps/>
          <w:color w:val="FF0000"/>
        </w:rPr>
        <w:t xml:space="preserve"> </w:t>
      </w:r>
      <w:r w:rsidRPr="005E10CA">
        <w:rPr>
          <w:rFonts w:ascii="Corbel" w:hAnsi="Corbel" w:cs="Corbel"/>
          <w:b/>
          <w:bCs/>
          <w:smallCaps/>
        </w:rPr>
        <w:t>2020-2023</w:t>
      </w:r>
      <w:r w:rsidRPr="005E10CA">
        <w:rPr>
          <w:rFonts w:ascii="Corbel" w:hAnsi="Corbel" w:cs="Corbel"/>
          <w:b/>
          <w:bCs/>
          <w:i/>
          <w:iCs/>
          <w:smallCaps/>
        </w:rPr>
        <w:t xml:space="preserve"> </w:t>
      </w:r>
    </w:p>
    <w:p w14:paraId="1435262D" w14:textId="7362C44F" w:rsidR="008B50FA" w:rsidRPr="00DF349A" w:rsidRDefault="008B50FA" w:rsidP="00DF349A">
      <w:pPr>
        <w:spacing w:after="0" w:line="240" w:lineRule="exact"/>
        <w:jc w:val="center"/>
        <w:rPr>
          <w:rFonts w:ascii="Corbel" w:hAnsi="Corbel" w:cs="Corbel"/>
        </w:rPr>
      </w:pPr>
      <w:r w:rsidRPr="00DF349A">
        <w:rPr>
          <w:rFonts w:ascii="Corbel" w:hAnsi="Corbel" w:cs="Corbel"/>
        </w:rPr>
        <w:t>Rok akademicki   202</w:t>
      </w:r>
      <w:r w:rsidR="00511FE1">
        <w:rPr>
          <w:rFonts w:ascii="Corbel" w:hAnsi="Corbel" w:cs="Corbel"/>
        </w:rPr>
        <w:t>2</w:t>
      </w:r>
      <w:r w:rsidR="005E10CA">
        <w:rPr>
          <w:rFonts w:ascii="Corbel" w:hAnsi="Corbel" w:cs="Corbel"/>
        </w:rPr>
        <w:t>/</w:t>
      </w:r>
      <w:r w:rsidRPr="00DF349A">
        <w:rPr>
          <w:rFonts w:ascii="Corbel" w:hAnsi="Corbel" w:cs="Corbel"/>
        </w:rPr>
        <w:t>202</w:t>
      </w:r>
      <w:r w:rsidR="00511FE1">
        <w:rPr>
          <w:rFonts w:ascii="Corbel" w:hAnsi="Corbel" w:cs="Corbel"/>
        </w:rPr>
        <w:t>3</w:t>
      </w:r>
    </w:p>
    <w:p w14:paraId="56063BED" w14:textId="77777777" w:rsidR="008B50FA" w:rsidRPr="00DF349A" w:rsidRDefault="008B50FA" w:rsidP="00AD3EEC">
      <w:pPr>
        <w:spacing w:after="0" w:line="240" w:lineRule="auto"/>
        <w:rPr>
          <w:rFonts w:ascii="Corbel" w:hAnsi="Corbel" w:cs="Corbel"/>
        </w:rPr>
      </w:pPr>
    </w:p>
    <w:p w14:paraId="4835DA0D" w14:textId="77777777" w:rsidR="008B50FA" w:rsidRPr="00DF349A" w:rsidRDefault="008B50FA" w:rsidP="00AD3EEC">
      <w:pPr>
        <w:pStyle w:val="Punktygwne"/>
        <w:spacing w:before="0" w:after="0"/>
        <w:rPr>
          <w:rFonts w:ascii="Corbel" w:hAnsi="Corbel" w:cs="Corbel"/>
        </w:rPr>
      </w:pPr>
      <w:r w:rsidRPr="00DF349A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8B50FA" w:rsidRPr="00DF349A" w14:paraId="32508FC6" w14:textId="77777777">
        <w:tc>
          <w:tcPr>
            <w:tcW w:w="2694" w:type="dxa"/>
            <w:vAlign w:val="center"/>
          </w:tcPr>
          <w:p w14:paraId="54FAEE3A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92082E" w14:textId="77777777" w:rsidR="008B50FA" w:rsidRPr="00DF349A" w:rsidRDefault="008B50FA" w:rsidP="00CE5EBD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Seminarium </w:t>
            </w:r>
          </w:p>
        </w:tc>
      </w:tr>
      <w:tr w:rsidR="008B50FA" w:rsidRPr="00DF349A" w14:paraId="4B7666B6" w14:textId="77777777">
        <w:tc>
          <w:tcPr>
            <w:tcW w:w="2694" w:type="dxa"/>
            <w:vAlign w:val="center"/>
          </w:tcPr>
          <w:p w14:paraId="57A86835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B2ABD1" w14:textId="77777777" w:rsidR="008B50FA" w:rsidRPr="00DF349A" w:rsidRDefault="008B50FA" w:rsidP="00CE5EBD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proofErr w:type="spellStart"/>
            <w:r w:rsidRPr="00DF349A">
              <w:rPr>
                <w:rFonts w:ascii="Corbel" w:hAnsi="Corbel" w:cs="Corbel"/>
              </w:rPr>
              <w:t>FiR</w:t>
            </w:r>
            <w:proofErr w:type="spellEnd"/>
            <w:r w:rsidRPr="00DF349A">
              <w:rPr>
                <w:rFonts w:ascii="Corbel" w:hAnsi="Corbel" w:cs="Corbel"/>
              </w:rPr>
              <w:t>/I/B.8</w:t>
            </w:r>
          </w:p>
        </w:tc>
      </w:tr>
      <w:tr w:rsidR="008B50FA" w:rsidRPr="00DF349A" w14:paraId="57A2AD0F" w14:textId="77777777">
        <w:tc>
          <w:tcPr>
            <w:tcW w:w="2694" w:type="dxa"/>
            <w:vAlign w:val="center"/>
          </w:tcPr>
          <w:p w14:paraId="184F42A4" w14:textId="77777777" w:rsidR="008B50FA" w:rsidRPr="00DF349A" w:rsidRDefault="008B50FA" w:rsidP="00CE5EB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3BC3DFC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8B50FA" w:rsidRPr="00DF349A" w14:paraId="042F8F01" w14:textId="77777777">
        <w:tc>
          <w:tcPr>
            <w:tcW w:w="2694" w:type="dxa"/>
            <w:vAlign w:val="center"/>
          </w:tcPr>
          <w:p w14:paraId="16D6015A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FE9890" w14:textId="1DFF1882" w:rsidR="008B50FA" w:rsidRPr="00DF349A" w:rsidRDefault="00DF349A" w:rsidP="00CE5EB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DF349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B50FA" w:rsidRPr="00DF349A" w14:paraId="6FF223B4" w14:textId="77777777">
        <w:tc>
          <w:tcPr>
            <w:tcW w:w="2694" w:type="dxa"/>
            <w:vAlign w:val="center"/>
          </w:tcPr>
          <w:p w14:paraId="2F8DBFCE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03FC47" w14:textId="719376C9" w:rsidR="008B50FA" w:rsidRPr="00DF349A" w:rsidRDefault="008B50FA" w:rsidP="00CE5EB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DF349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8B50FA" w:rsidRPr="00DF349A" w14:paraId="0FFA4C17" w14:textId="77777777">
        <w:tc>
          <w:tcPr>
            <w:tcW w:w="2694" w:type="dxa"/>
            <w:vAlign w:val="center"/>
          </w:tcPr>
          <w:p w14:paraId="3750B098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9388F8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Pierwszy</w:t>
            </w:r>
          </w:p>
        </w:tc>
      </w:tr>
      <w:tr w:rsidR="008B50FA" w:rsidRPr="00DF349A" w14:paraId="7AAFE917" w14:textId="77777777">
        <w:tc>
          <w:tcPr>
            <w:tcW w:w="2694" w:type="dxa"/>
            <w:vAlign w:val="center"/>
          </w:tcPr>
          <w:p w14:paraId="1045D876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8DF2FE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B50FA" w:rsidRPr="00DF349A" w14:paraId="64B780AE" w14:textId="77777777">
        <w:tc>
          <w:tcPr>
            <w:tcW w:w="2694" w:type="dxa"/>
            <w:vAlign w:val="center"/>
          </w:tcPr>
          <w:p w14:paraId="498E09FF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22522D" w14:textId="231A0E31" w:rsidR="008B50FA" w:rsidRPr="00DF349A" w:rsidRDefault="00A50F64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8B50F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8B50FA" w:rsidRPr="00DF349A" w14:paraId="7E5B290F" w14:textId="77777777">
        <w:tc>
          <w:tcPr>
            <w:tcW w:w="2694" w:type="dxa"/>
            <w:vAlign w:val="center"/>
          </w:tcPr>
          <w:p w14:paraId="6ED08879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1106E0F" w14:textId="0F5821F6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III</w:t>
            </w:r>
            <w:r w:rsid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 5</w:t>
            </w:r>
            <w:r w:rsid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8B50FA" w:rsidRPr="00DF349A" w14:paraId="7275DD89" w14:textId="77777777">
        <w:tc>
          <w:tcPr>
            <w:tcW w:w="2694" w:type="dxa"/>
            <w:vAlign w:val="center"/>
          </w:tcPr>
          <w:p w14:paraId="0A432F12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717A83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8B50FA" w:rsidRPr="00DF349A" w14:paraId="59BC6A36" w14:textId="77777777">
        <w:tc>
          <w:tcPr>
            <w:tcW w:w="2694" w:type="dxa"/>
            <w:vAlign w:val="center"/>
          </w:tcPr>
          <w:p w14:paraId="2EC0CAD4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31FCCF" w14:textId="757BA2A9" w:rsidR="008B50FA" w:rsidRPr="00DF349A" w:rsidRDefault="00DF349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8B50F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olski</w:t>
            </w:r>
          </w:p>
        </w:tc>
      </w:tr>
      <w:tr w:rsidR="008B50FA" w:rsidRPr="00DF349A" w14:paraId="5771B090" w14:textId="77777777">
        <w:tc>
          <w:tcPr>
            <w:tcW w:w="2694" w:type="dxa"/>
            <w:vAlign w:val="center"/>
          </w:tcPr>
          <w:p w14:paraId="2C4391BB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3A6CEE" w14:textId="77777777" w:rsidR="008B50FA" w:rsidRPr="00DF349A" w:rsidRDefault="008B50FA" w:rsidP="007749D1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lang w:val="sv-SE"/>
              </w:rPr>
            </w:pPr>
            <w:r w:rsidRPr="00DF349A">
              <w:rPr>
                <w:rFonts w:ascii="Corbel" w:hAnsi="Corbel" w:cs="Corbel"/>
                <w:b w:val="0"/>
                <w:bCs w:val="0"/>
                <w:lang w:val="sv-SE"/>
              </w:rPr>
              <w:t>Dr hab. Ryszard Kata, prof. UR</w:t>
            </w:r>
          </w:p>
        </w:tc>
      </w:tr>
      <w:tr w:rsidR="008B50FA" w:rsidRPr="00DF349A" w14:paraId="507F5A86" w14:textId="77777777">
        <w:tc>
          <w:tcPr>
            <w:tcW w:w="2694" w:type="dxa"/>
            <w:vAlign w:val="center"/>
          </w:tcPr>
          <w:p w14:paraId="3F8F76CE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CD854A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40C09D39" w14:textId="77777777" w:rsidR="008B50FA" w:rsidRPr="00DF349A" w:rsidRDefault="008B50FA" w:rsidP="00AD3EEC">
      <w:pPr>
        <w:pStyle w:val="Podpunkty"/>
        <w:ind w:left="284"/>
        <w:rPr>
          <w:rFonts w:ascii="Corbel" w:hAnsi="Corbel" w:cs="Corbel"/>
        </w:rPr>
      </w:pPr>
    </w:p>
    <w:p w14:paraId="385C65AE" w14:textId="77777777" w:rsidR="008B50FA" w:rsidRPr="00DF349A" w:rsidRDefault="008B50FA" w:rsidP="007617C0">
      <w:pPr>
        <w:pStyle w:val="Podpunkty"/>
        <w:ind w:left="284"/>
        <w:rPr>
          <w:rFonts w:ascii="Corbel" w:hAnsi="Corbel" w:cs="Corbel"/>
        </w:rPr>
      </w:pPr>
      <w:r w:rsidRPr="00DF349A">
        <w:rPr>
          <w:rFonts w:ascii="Corbel" w:hAnsi="Corbel" w:cs="Corbel"/>
        </w:rPr>
        <w:t xml:space="preserve">1.1.Formy zajęć dydaktycznych, wymiar godzin i punktów </w:t>
      </w:r>
      <w:proofErr w:type="spellStart"/>
      <w:r w:rsidRPr="00DF349A">
        <w:rPr>
          <w:rFonts w:ascii="Corbel" w:hAnsi="Corbel" w:cs="Corbel"/>
        </w:rPr>
        <w:t>ECTS</w:t>
      </w:r>
      <w:proofErr w:type="spellEnd"/>
      <w:r w:rsidRPr="00DF349A">
        <w:rPr>
          <w:rFonts w:ascii="Corbel" w:hAnsi="Corbel" w:cs="Corbel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8B50FA" w:rsidRPr="00DF349A" w14:paraId="2E41F1E9" w14:textId="77777777">
        <w:tc>
          <w:tcPr>
            <w:tcW w:w="1048" w:type="dxa"/>
          </w:tcPr>
          <w:p w14:paraId="4BB5931C" w14:textId="77777777" w:rsidR="008B50FA" w:rsidRPr="00DF349A" w:rsidRDefault="008B50FA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</w:t>
            </w:r>
          </w:p>
          <w:p w14:paraId="0FD97D48" w14:textId="77777777" w:rsidR="008B50FA" w:rsidRPr="00DF349A" w:rsidRDefault="008B50FA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25A7DA0C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DF349A">
              <w:rPr>
                <w:rFonts w:ascii="Corbel" w:hAnsi="Corbel" w:cs="Corbel"/>
              </w:rPr>
              <w:t>Wykł</w:t>
            </w:r>
            <w:proofErr w:type="spellEnd"/>
            <w:r w:rsidRPr="00DF349A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3364BC40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3A96BE70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DF349A">
              <w:rPr>
                <w:rFonts w:ascii="Corbel" w:hAnsi="Corbel" w:cs="Corbel"/>
              </w:rPr>
              <w:t>Konw</w:t>
            </w:r>
            <w:proofErr w:type="spellEnd"/>
            <w:r w:rsidRPr="00DF349A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4414AAB3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7E570F6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DF349A">
              <w:rPr>
                <w:rFonts w:ascii="Corbel" w:hAnsi="Corbel" w:cs="Corbel"/>
              </w:rPr>
              <w:t>Sem</w:t>
            </w:r>
            <w:proofErr w:type="spellEnd"/>
            <w:r w:rsidRPr="00DF349A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682B88B2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DF349A">
              <w:rPr>
                <w:rFonts w:ascii="Corbel" w:hAnsi="Corbel" w:cs="Corbel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6928141D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DF349A">
              <w:rPr>
                <w:rFonts w:ascii="Corbel" w:hAnsi="Corbel" w:cs="Corbel"/>
              </w:rPr>
              <w:t>Prakt</w:t>
            </w:r>
            <w:proofErr w:type="spellEnd"/>
            <w:r w:rsidRPr="00DF349A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41989B9D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1696B246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 xml:space="preserve">Liczba pkt </w:t>
            </w:r>
            <w:proofErr w:type="spellStart"/>
            <w:r w:rsidRPr="00DF349A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</w:tr>
      <w:tr w:rsidR="008B50FA" w:rsidRPr="00DF349A" w14:paraId="6DBEF397" w14:textId="77777777">
        <w:trPr>
          <w:trHeight w:val="453"/>
        </w:trPr>
        <w:tc>
          <w:tcPr>
            <w:tcW w:w="1048" w:type="dxa"/>
            <w:vAlign w:val="center"/>
          </w:tcPr>
          <w:p w14:paraId="32EA4040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5, 6</w:t>
            </w:r>
          </w:p>
        </w:tc>
        <w:tc>
          <w:tcPr>
            <w:tcW w:w="921" w:type="dxa"/>
            <w:vAlign w:val="center"/>
          </w:tcPr>
          <w:p w14:paraId="5FAFB176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237F061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70DA462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1683A37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668E180F" w14:textId="453877FB" w:rsidR="008B50FA" w:rsidRPr="00DF349A" w:rsidRDefault="00D021AC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36</w:t>
            </w:r>
          </w:p>
        </w:tc>
        <w:tc>
          <w:tcPr>
            <w:tcW w:w="780" w:type="dxa"/>
            <w:vAlign w:val="center"/>
          </w:tcPr>
          <w:p w14:paraId="743DED9C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6D164AC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A0FDCA6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3D908EB1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</w:tbl>
    <w:p w14:paraId="5193D925" w14:textId="77777777" w:rsidR="008B50FA" w:rsidRPr="00DF349A" w:rsidRDefault="008B50FA" w:rsidP="007617C0">
      <w:pPr>
        <w:pStyle w:val="Podpunkty"/>
        <w:ind w:left="0"/>
        <w:rPr>
          <w:rFonts w:ascii="Corbel" w:hAnsi="Corbel" w:cs="Corbel"/>
          <w:b w:val="0"/>
          <w:bCs w:val="0"/>
          <w:lang w:eastAsia="en-US"/>
        </w:rPr>
      </w:pPr>
    </w:p>
    <w:p w14:paraId="2FFE52DC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smallCaps w:val="0"/>
        </w:rPr>
        <w:t xml:space="preserve">1.2.  Sposób realizacji zajęć  </w:t>
      </w:r>
    </w:p>
    <w:p w14:paraId="06CB6185" w14:textId="231C2355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2FEF47E" w14:textId="77777777" w:rsidR="0013390E" w:rsidRPr="009A27B8" w:rsidRDefault="0013390E" w:rsidP="001339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</w:rPr>
        <w:t>Teams</w:t>
      </w:r>
      <w:proofErr w:type="spellEnd"/>
    </w:p>
    <w:p w14:paraId="39F68826" w14:textId="77777777" w:rsidR="0013390E" w:rsidRPr="009A27B8" w:rsidRDefault="0013390E" w:rsidP="0013390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632A8F97" w14:textId="77777777" w:rsidR="00DF349A" w:rsidRPr="00DF349A" w:rsidRDefault="00DF349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4368CC82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smallCaps w:val="0"/>
        </w:rPr>
        <w:t xml:space="preserve">1.3 Forma zaliczenia przedmiotu /modułu (z toku) </w:t>
      </w:r>
      <w:r w:rsidRPr="00DF349A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267A82FA" w14:textId="77777777" w:rsidR="008B50FA" w:rsidRPr="00DF349A" w:rsidRDefault="008B50FA" w:rsidP="00DF349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44FF6BF0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5DCBC18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8B50FA" w:rsidRPr="00DF349A" w14:paraId="409185C4" w14:textId="77777777">
        <w:tc>
          <w:tcPr>
            <w:tcW w:w="9670" w:type="dxa"/>
          </w:tcPr>
          <w:p w14:paraId="50289965" w14:textId="77777777" w:rsidR="008B50FA" w:rsidRPr="00DF349A" w:rsidRDefault="008B50FA" w:rsidP="00B947F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Student zna podstawowe kategorie z zakresu finansów i rachunkowości, samodzielnie organizuje pracę, dyskutuje na tematy z zakresu problematyki finansów i rachunkowości oraz wyraża własne opinie, pracuje samodzielnie.</w:t>
            </w:r>
          </w:p>
        </w:tc>
      </w:tr>
    </w:tbl>
    <w:p w14:paraId="29C59462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1BDA47D3" w14:textId="4332D5A4" w:rsidR="008B50F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lastRenderedPageBreak/>
        <w:t>3. CELE, EFEKTY UCZENIA SIĘ , TREŚCI PROGRAMOWE I STOSOWANE METODY DYDAKTYCZNE</w:t>
      </w:r>
    </w:p>
    <w:p w14:paraId="103AC009" w14:textId="77777777" w:rsidR="00DF349A" w:rsidRPr="00DF349A" w:rsidRDefault="00DF349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2002236D" w14:textId="77777777" w:rsidR="008B50FA" w:rsidRPr="00DF349A" w:rsidRDefault="008B50FA" w:rsidP="007617C0">
      <w:pPr>
        <w:pStyle w:val="Podpunkty"/>
        <w:rPr>
          <w:rFonts w:ascii="Corbel" w:hAnsi="Corbel" w:cs="Corbel"/>
          <w:b w:val="0"/>
          <w:bCs w:val="0"/>
          <w:i/>
          <w:iCs/>
        </w:rPr>
      </w:pPr>
      <w:r w:rsidRPr="00DF349A">
        <w:rPr>
          <w:rFonts w:ascii="Corbel" w:hAnsi="Corbel" w:cs="Corbel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7"/>
        <w:gridCol w:w="8557"/>
      </w:tblGrid>
      <w:tr w:rsidR="008B50FA" w:rsidRPr="00DF349A" w14:paraId="4036E647" w14:textId="77777777">
        <w:tc>
          <w:tcPr>
            <w:tcW w:w="851" w:type="dxa"/>
            <w:vAlign w:val="center"/>
          </w:tcPr>
          <w:p w14:paraId="0D15C1CD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B8879A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</w:rPr>
              <w:t>Wybór przez studentów tematu i tytułu pracy licencjackiej, użytecznego z punktu widzenia przyszłej pracy zawodowej, sprawdzalnego empirycznie i osadzonego w teorii ekonomii oraz naukach pokrewnych;</w:t>
            </w:r>
          </w:p>
        </w:tc>
      </w:tr>
      <w:tr w:rsidR="008B50FA" w:rsidRPr="00DF349A" w14:paraId="54A6BD71" w14:textId="77777777">
        <w:tc>
          <w:tcPr>
            <w:tcW w:w="851" w:type="dxa"/>
            <w:vAlign w:val="center"/>
          </w:tcPr>
          <w:p w14:paraId="152D08A3" w14:textId="77777777" w:rsidR="008B50FA" w:rsidRPr="00DF349A" w:rsidRDefault="008B50FA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B11CB1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</w:rPr>
              <w:t>Zdobycie wiedzy na temat przebiegu procesów finansowych analizowanych w pracy licencjackiej.</w:t>
            </w:r>
          </w:p>
        </w:tc>
      </w:tr>
      <w:tr w:rsidR="008B50FA" w:rsidRPr="00DF349A" w14:paraId="3502A79D" w14:textId="77777777">
        <w:tc>
          <w:tcPr>
            <w:tcW w:w="851" w:type="dxa"/>
            <w:vAlign w:val="center"/>
          </w:tcPr>
          <w:p w14:paraId="1BBE7DBB" w14:textId="77777777" w:rsidR="008B50FA" w:rsidRPr="00DF349A" w:rsidRDefault="008B50FA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5EA3510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lang w:eastAsia="en-US"/>
              </w:rPr>
              <w:t>Przygotowanie przez studenta pracy licencjackiej oraz przygotowanie się do jej obrony</w:t>
            </w:r>
          </w:p>
        </w:tc>
      </w:tr>
    </w:tbl>
    <w:p w14:paraId="41E5152A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C69D20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2AA8A31" w14:textId="77777777" w:rsidR="008B50FA" w:rsidRPr="00DF349A" w:rsidRDefault="008B50FA" w:rsidP="00AD3EEC">
      <w:pPr>
        <w:spacing w:after="0" w:line="240" w:lineRule="auto"/>
        <w:ind w:left="426"/>
        <w:rPr>
          <w:rFonts w:ascii="Corbel" w:hAnsi="Corbel" w:cs="Corbel"/>
        </w:rPr>
      </w:pPr>
      <w:r w:rsidRPr="00DF349A">
        <w:rPr>
          <w:rFonts w:ascii="Corbel" w:hAnsi="Corbel" w:cs="Corbel"/>
          <w:b/>
          <w:bCs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8"/>
        <w:gridCol w:w="5778"/>
        <w:gridCol w:w="1842"/>
      </w:tblGrid>
      <w:tr w:rsidR="008B50FA" w:rsidRPr="00DF349A" w14:paraId="7E472424" w14:textId="77777777">
        <w:tc>
          <w:tcPr>
            <w:tcW w:w="1668" w:type="dxa"/>
            <w:vAlign w:val="center"/>
          </w:tcPr>
          <w:p w14:paraId="7384501E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5778" w:type="dxa"/>
            <w:vAlign w:val="center"/>
          </w:tcPr>
          <w:p w14:paraId="36027254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42" w:type="dxa"/>
            <w:vAlign w:val="center"/>
          </w:tcPr>
          <w:p w14:paraId="16E8DBDB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Odniesienie do efektów  kierunkowych</w:t>
            </w:r>
          </w:p>
        </w:tc>
      </w:tr>
      <w:tr w:rsidR="008B50FA" w:rsidRPr="00DF349A" w14:paraId="3AC685B4" w14:textId="77777777">
        <w:tc>
          <w:tcPr>
            <w:tcW w:w="1668" w:type="dxa"/>
          </w:tcPr>
          <w:p w14:paraId="0A427324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778" w:type="dxa"/>
          </w:tcPr>
          <w:p w14:paraId="3247DB82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Identyfikuje problemy ekonomiczne. Potrafi ocenić ich aktualność i znaczenie społeczne i gospodarcze. Dostrzega i opisuje ich aspekty teoretyczne i empiryczne</w:t>
            </w:r>
          </w:p>
        </w:tc>
        <w:tc>
          <w:tcPr>
            <w:tcW w:w="1842" w:type="dxa"/>
          </w:tcPr>
          <w:p w14:paraId="09BCE33F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K_W02</w:t>
            </w:r>
          </w:p>
          <w:p w14:paraId="2E669346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K_W03</w:t>
            </w:r>
          </w:p>
          <w:p w14:paraId="302C9E6D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8B50FA" w:rsidRPr="00DF349A" w14:paraId="2976153B" w14:textId="77777777">
        <w:tc>
          <w:tcPr>
            <w:tcW w:w="1668" w:type="dxa"/>
          </w:tcPr>
          <w:p w14:paraId="6D041684" w14:textId="77777777" w:rsidR="008B50FA" w:rsidRPr="00DF349A" w:rsidRDefault="008B50FA" w:rsidP="00027C1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778" w:type="dxa"/>
          </w:tcPr>
          <w:p w14:paraId="50E0B4C5" w14:textId="77777777" w:rsidR="008B50FA" w:rsidRPr="00DF349A" w:rsidRDefault="008B50FA" w:rsidP="00027C10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Sprawnie posługuje się literaturą krajową i zagraniczną, (w tym elektronicznymi źródłami wiedzy), opracowując  jej przegląd, porównując wyniki własnych badań z cudzymi oraz dokonując jej krytycznej oceny</w:t>
            </w:r>
          </w:p>
        </w:tc>
        <w:tc>
          <w:tcPr>
            <w:tcW w:w="1842" w:type="dxa"/>
          </w:tcPr>
          <w:p w14:paraId="5783DC48" w14:textId="77777777" w:rsidR="008B50FA" w:rsidRPr="00DF349A" w:rsidRDefault="008B50FA" w:rsidP="00AD3EEC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K_W04</w:t>
            </w:r>
          </w:p>
          <w:p w14:paraId="78A69384" w14:textId="77777777" w:rsidR="008B50FA" w:rsidRPr="00DF349A" w:rsidRDefault="008B50FA" w:rsidP="00AD3EEC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K_W05</w:t>
            </w:r>
          </w:p>
        </w:tc>
      </w:tr>
      <w:tr w:rsidR="008B50FA" w:rsidRPr="00DF349A" w14:paraId="6C0166C6" w14:textId="77777777">
        <w:tc>
          <w:tcPr>
            <w:tcW w:w="1668" w:type="dxa"/>
          </w:tcPr>
          <w:p w14:paraId="32195007" w14:textId="77777777" w:rsidR="008B50FA" w:rsidRPr="00DF349A" w:rsidRDefault="008B50FA" w:rsidP="001101A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778" w:type="dxa"/>
          </w:tcPr>
          <w:p w14:paraId="101FDCFC" w14:textId="77777777" w:rsidR="008B50FA" w:rsidRPr="00DF349A" w:rsidRDefault="008B50FA" w:rsidP="001101A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Potrafi pozyskiwać dane ekonomiczne dobierając do wybranego tematu pracy odpowiednią metodę badań faktualnych oraz porządkuje, przetwarza i prezentuje właściwie dobranymi metodami zebrane dane i informacje</w:t>
            </w:r>
          </w:p>
        </w:tc>
        <w:tc>
          <w:tcPr>
            <w:tcW w:w="1842" w:type="dxa"/>
          </w:tcPr>
          <w:p w14:paraId="316D6B1E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K_U12</w:t>
            </w:r>
          </w:p>
          <w:p w14:paraId="4DB320E2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K_U13</w:t>
            </w:r>
          </w:p>
        </w:tc>
      </w:tr>
      <w:tr w:rsidR="008B50FA" w:rsidRPr="00DF349A" w14:paraId="4D151A98" w14:textId="77777777">
        <w:tc>
          <w:tcPr>
            <w:tcW w:w="1668" w:type="dxa"/>
          </w:tcPr>
          <w:p w14:paraId="0CD0B09F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778" w:type="dxa"/>
          </w:tcPr>
          <w:p w14:paraId="3D146C73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Posiada umiejętności z zakresu organizacji badań empirycznych, identyfikując ich etapy, niezbędne do rozwiązania problemu badawczego. Projektuje zadania badawcze i proponuje sposoby ich realizacji</w:t>
            </w:r>
          </w:p>
        </w:tc>
        <w:tc>
          <w:tcPr>
            <w:tcW w:w="1842" w:type="dxa"/>
          </w:tcPr>
          <w:p w14:paraId="53914374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K_U13</w:t>
            </w:r>
          </w:p>
          <w:p w14:paraId="06D5A484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K_U14</w:t>
            </w:r>
          </w:p>
        </w:tc>
      </w:tr>
      <w:tr w:rsidR="008B50FA" w:rsidRPr="00DF349A" w14:paraId="1EA4C101" w14:textId="77777777">
        <w:tc>
          <w:tcPr>
            <w:tcW w:w="1668" w:type="dxa"/>
          </w:tcPr>
          <w:p w14:paraId="3DAA0D5D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5778" w:type="dxa"/>
          </w:tcPr>
          <w:p w14:paraId="3FCF81F3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Przejawia aktywną postawę samodzielnego działania w podejmowaniu pracy badawczej na poziomie dysertacji licencjackiej oraz aktywnie uczestniczy w poszukiwaniu własnego rozstrzygnięcia problemu</w:t>
            </w:r>
          </w:p>
        </w:tc>
        <w:tc>
          <w:tcPr>
            <w:tcW w:w="1842" w:type="dxa"/>
          </w:tcPr>
          <w:p w14:paraId="16B926F7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K_K01</w:t>
            </w:r>
          </w:p>
          <w:p w14:paraId="5818837B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K_K02</w:t>
            </w:r>
          </w:p>
          <w:p w14:paraId="3F78F6E7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b/>
                <w:bCs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K_K03</w:t>
            </w:r>
          </w:p>
        </w:tc>
      </w:tr>
    </w:tbl>
    <w:p w14:paraId="318D08F9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A9E087C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BB83038" w14:textId="77777777" w:rsidR="008B50FA" w:rsidRPr="00DF349A" w:rsidRDefault="008B50FA" w:rsidP="007617C0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Corbel" w:hAnsi="Corbel" w:cs="Corbel"/>
          <w:b/>
          <w:bCs/>
        </w:rPr>
      </w:pPr>
      <w:r w:rsidRPr="00DF349A">
        <w:rPr>
          <w:rFonts w:ascii="Corbel" w:hAnsi="Corbel" w:cs="Corbel"/>
          <w:b/>
          <w:bCs/>
        </w:rPr>
        <w:t xml:space="preserve">Treści programowe </w:t>
      </w:r>
    </w:p>
    <w:p w14:paraId="141ED6DF" w14:textId="77777777" w:rsidR="008B50FA" w:rsidRPr="00DF349A" w:rsidRDefault="008B50FA" w:rsidP="007617C0">
      <w:pPr>
        <w:pStyle w:val="Akapitzlist"/>
        <w:spacing w:after="120" w:line="240" w:lineRule="auto"/>
        <w:jc w:val="both"/>
        <w:rPr>
          <w:rFonts w:ascii="Corbel" w:hAnsi="Corbel" w:cs="Corbel"/>
        </w:rPr>
      </w:pPr>
      <w:r w:rsidRPr="00DF349A">
        <w:rPr>
          <w:rFonts w:ascii="Corbel" w:hAnsi="Corbel" w:cs="Corbel"/>
        </w:rPr>
        <w:t>A. 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B50FA" w:rsidRPr="00DF349A" w14:paraId="0FF55D27" w14:textId="77777777">
        <w:tc>
          <w:tcPr>
            <w:tcW w:w="9288" w:type="dxa"/>
          </w:tcPr>
          <w:p w14:paraId="7E25ECAB" w14:textId="77777777" w:rsidR="008B50FA" w:rsidRPr="00DF349A" w:rsidRDefault="008B50FA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Treści merytoryczne</w:t>
            </w:r>
          </w:p>
        </w:tc>
      </w:tr>
      <w:tr w:rsidR="008B50FA" w:rsidRPr="00DF349A" w14:paraId="409C9D95" w14:textId="77777777">
        <w:tc>
          <w:tcPr>
            <w:tcW w:w="9288" w:type="dxa"/>
          </w:tcPr>
          <w:p w14:paraId="53034C8D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Prezentacja nauk ekonomicznych wśród innych nauk - użyteczność wiedzy ekonomicznej</w:t>
            </w:r>
          </w:p>
        </w:tc>
      </w:tr>
      <w:tr w:rsidR="008B50FA" w:rsidRPr="00DF349A" w14:paraId="2B2BF4ED" w14:textId="77777777">
        <w:tc>
          <w:tcPr>
            <w:tcW w:w="9288" w:type="dxa"/>
          </w:tcPr>
          <w:p w14:paraId="5356273B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 xml:space="preserve">Problemy i pytania w badaniach ekonomicznych - kwalifikowanie problemów do badań w </w:t>
            </w:r>
            <w:r w:rsidRPr="00DF349A">
              <w:rPr>
                <w:rFonts w:ascii="Corbel" w:hAnsi="Corbel" w:cs="Corbel"/>
              </w:rPr>
              <w:lastRenderedPageBreak/>
              <w:t>ramach prac licencjackich i wybór tematyki i tytułu pracy licencjackiej</w:t>
            </w:r>
          </w:p>
        </w:tc>
      </w:tr>
      <w:tr w:rsidR="008B50FA" w:rsidRPr="00DF349A" w14:paraId="0B9C43DE" w14:textId="77777777">
        <w:tc>
          <w:tcPr>
            <w:tcW w:w="9288" w:type="dxa"/>
          </w:tcPr>
          <w:p w14:paraId="505FF08D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lastRenderedPageBreak/>
              <w:t>Technika studiowania literatury i opracowania przeglądu literatury tematu badań - referowanie spisu i zakresu zebranej krajowej i zagranicznej literatury</w:t>
            </w:r>
          </w:p>
        </w:tc>
      </w:tr>
      <w:tr w:rsidR="008B50FA" w:rsidRPr="00DF349A" w14:paraId="4538163F" w14:textId="77777777">
        <w:tc>
          <w:tcPr>
            <w:tcW w:w="9288" w:type="dxa"/>
          </w:tcPr>
          <w:p w14:paraId="04E44BAE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Omawianie metod faktualnych badań wykorzystywanych w gromadzeniu materiałów źródłowych do wybranych tematów badawczych</w:t>
            </w:r>
          </w:p>
        </w:tc>
      </w:tr>
      <w:tr w:rsidR="008B50FA" w:rsidRPr="00DF349A" w14:paraId="6C1D5DE5" w14:textId="77777777">
        <w:tc>
          <w:tcPr>
            <w:tcW w:w="9288" w:type="dxa"/>
          </w:tcPr>
          <w:p w14:paraId="13BA4608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Konstrukcja, struktura, formułowanie, opracowanie planu oraz metodyki pracy; technika pisania pracy licencjackiej</w:t>
            </w:r>
          </w:p>
        </w:tc>
      </w:tr>
      <w:tr w:rsidR="008B50FA" w:rsidRPr="00DF349A" w14:paraId="7434B001" w14:textId="77777777">
        <w:tc>
          <w:tcPr>
            <w:tcW w:w="9288" w:type="dxa"/>
          </w:tcPr>
          <w:p w14:paraId="3DA814D9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Metody przetwarzania i syntetyzowania zebranych materiałów</w:t>
            </w:r>
          </w:p>
        </w:tc>
      </w:tr>
      <w:tr w:rsidR="008B50FA" w:rsidRPr="00DF349A" w14:paraId="568AE275" w14:textId="77777777">
        <w:tc>
          <w:tcPr>
            <w:tcW w:w="9288" w:type="dxa"/>
          </w:tcPr>
          <w:p w14:paraId="24511B23" w14:textId="77777777" w:rsidR="008B50FA" w:rsidRPr="00DF349A" w:rsidRDefault="008B50FA" w:rsidP="00725F22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Referowanie przez studentów zagadnień związanych z tematyką prac licencjackich i dyskusja wokół tych zagadnień</w:t>
            </w:r>
          </w:p>
        </w:tc>
      </w:tr>
      <w:tr w:rsidR="008B50FA" w:rsidRPr="00DF349A" w14:paraId="141610CE" w14:textId="77777777">
        <w:tc>
          <w:tcPr>
            <w:tcW w:w="9288" w:type="dxa"/>
          </w:tcPr>
          <w:p w14:paraId="291E8D0E" w14:textId="77777777" w:rsidR="008B50FA" w:rsidRPr="00DF349A" w:rsidRDefault="008B50FA" w:rsidP="00725F22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Prezentacje wyników badań i wniosków końcowych oraz dyskusja na ich temat</w:t>
            </w:r>
          </w:p>
        </w:tc>
      </w:tr>
      <w:tr w:rsidR="008B50FA" w:rsidRPr="00DF349A" w14:paraId="70EC4688" w14:textId="77777777">
        <w:tc>
          <w:tcPr>
            <w:tcW w:w="9288" w:type="dxa"/>
          </w:tcPr>
          <w:p w14:paraId="2D8F6396" w14:textId="77777777" w:rsidR="008B50FA" w:rsidRPr="00DF349A" w:rsidRDefault="008B50FA" w:rsidP="00CE5EBD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Omówienie kryteriów oceny prac</w:t>
            </w:r>
          </w:p>
        </w:tc>
      </w:tr>
    </w:tbl>
    <w:p w14:paraId="335AD5D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EC9FAC3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5A5CF06" w14:textId="458BB4C2" w:rsidR="008B50FA" w:rsidRDefault="008B50FA" w:rsidP="00DF349A">
      <w:pPr>
        <w:pStyle w:val="Punktygwne"/>
        <w:numPr>
          <w:ilvl w:val="1"/>
          <w:numId w:val="1"/>
        </w:numPr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>Metody dydaktyczne</w:t>
      </w:r>
    </w:p>
    <w:p w14:paraId="626B32E0" w14:textId="77777777" w:rsidR="00DF349A" w:rsidRPr="00DF349A" w:rsidRDefault="00DF349A" w:rsidP="00DF349A">
      <w:pPr>
        <w:pStyle w:val="Punktygwne"/>
        <w:spacing w:before="0" w:after="0"/>
        <w:ind w:left="1146"/>
        <w:rPr>
          <w:rFonts w:ascii="Corbel" w:hAnsi="Corbel" w:cs="Corbel"/>
          <w:b w:val="0"/>
          <w:bCs w:val="0"/>
          <w:smallCaps w:val="0"/>
        </w:rPr>
      </w:pPr>
    </w:p>
    <w:p w14:paraId="2503FE43" w14:textId="77777777" w:rsidR="008B50FA" w:rsidRPr="00DF349A" w:rsidRDefault="008B50FA" w:rsidP="007617C0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253E0517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7561866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4. METODY I KRYTERIA OCENY </w:t>
      </w:r>
    </w:p>
    <w:p w14:paraId="1CF2E11D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2CB2EA21" w14:textId="77777777" w:rsidR="008B50FA" w:rsidRPr="00DF349A" w:rsidRDefault="008B50FA" w:rsidP="00725F2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>4.1 Sposoby weryfikacji efektów uczenia się</w:t>
      </w:r>
    </w:p>
    <w:p w14:paraId="66CCD099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1"/>
        <w:gridCol w:w="2091"/>
      </w:tblGrid>
      <w:tr w:rsidR="008B50FA" w:rsidRPr="00DF349A" w14:paraId="463327BD" w14:textId="77777777">
        <w:tc>
          <w:tcPr>
            <w:tcW w:w="1786" w:type="dxa"/>
            <w:vAlign w:val="center"/>
          </w:tcPr>
          <w:p w14:paraId="5A6B6AE7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11" w:type="dxa"/>
            <w:vAlign w:val="center"/>
          </w:tcPr>
          <w:p w14:paraId="65F0FA48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68BE783E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91" w:type="dxa"/>
            <w:vAlign w:val="center"/>
          </w:tcPr>
          <w:p w14:paraId="6E17C56D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20FDDDD0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8B50FA" w:rsidRPr="00DF349A" w14:paraId="60F0A762" w14:textId="77777777">
        <w:tc>
          <w:tcPr>
            <w:tcW w:w="1786" w:type="dxa"/>
          </w:tcPr>
          <w:p w14:paraId="338859D3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411" w:type="dxa"/>
          </w:tcPr>
          <w:p w14:paraId="10EAB72A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prezentacja koncepcji pracy, dyskusja założeń pracy</w:t>
            </w:r>
          </w:p>
        </w:tc>
        <w:tc>
          <w:tcPr>
            <w:tcW w:w="2091" w:type="dxa"/>
          </w:tcPr>
          <w:p w14:paraId="178192FD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7E05CB85" w14:textId="77777777">
        <w:tc>
          <w:tcPr>
            <w:tcW w:w="1786" w:type="dxa"/>
          </w:tcPr>
          <w:p w14:paraId="0B5252A4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411" w:type="dxa"/>
          </w:tcPr>
          <w:p w14:paraId="7039109A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583ED888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7D976577" w14:textId="77777777">
        <w:tc>
          <w:tcPr>
            <w:tcW w:w="1786" w:type="dxa"/>
          </w:tcPr>
          <w:p w14:paraId="3F5D9FA8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411" w:type="dxa"/>
          </w:tcPr>
          <w:p w14:paraId="05C2D111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1DDB3545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3C80FDDA" w14:textId="77777777">
        <w:tc>
          <w:tcPr>
            <w:tcW w:w="1786" w:type="dxa"/>
          </w:tcPr>
          <w:p w14:paraId="341C786C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411" w:type="dxa"/>
          </w:tcPr>
          <w:p w14:paraId="43449A2E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39DBB379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17D024E5" w14:textId="77777777">
        <w:tc>
          <w:tcPr>
            <w:tcW w:w="1786" w:type="dxa"/>
          </w:tcPr>
          <w:p w14:paraId="3B976651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5411" w:type="dxa"/>
          </w:tcPr>
          <w:p w14:paraId="3A3D0E43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dyskusja, </w:t>
            </w: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091" w:type="dxa"/>
          </w:tcPr>
          <w:p w14:paraId="5358FC33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</w:p>
        </w:tc>
      </w:tr>
    </w:tbl>
    <w:p w14:paraId="27241C0A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2F5483FA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5857C737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8B50FA" w:rsidRPr="00DF349A" w14:paraId="1DC45DFA" w14:textId="77777777">
        <w:tc>
          <w:tcPr>
            <w:tcW w:w="9670" w:type="dxa"/>
          </w:tcPr>
          <w:p w14:paraId="3A826811" w14:textId="77777777" w:rsidR="008B50FA" w:rsidRPr="00DF349A" w:rsidRDefault="008B50FA" w:rsidP="00B947F8">
            <w:pPr>
              <w:spacing w:after="0" w:line="240" w:lineRule="auto"/>
              <w:ind w:left="720" w:hanging="686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 I.</w:t>
            </w:r>
          </w:p>
          <w:p w14:paraId="37DF1AE9" w14:textId="77777777" w:rsidR="008B50FA" w:rsidRPr="00DF349A" w:rsidRDefault="008B50FA" w:rsidP="00DF349A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Przedłożenie planu pracy, jej metodyki, spisu literatury oraz części tekstu pracy licencjackiej.</w:t>
            </w:r>
          </w:p>
          <w:p w14:paraId="0518221B" w14:textId="77777777" w:rsidR="008B50FA" w:rsidRPr="00DF349A" w:rsidRDefault="008B50FA" w:rsidP="00B947F8">
            <w:pPr>
              <w:spacing w:after="0" w:line="240" w:lineRule="auto"/>
              <w:ind w:left="720" w:hanging="686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 II.</w:t>
            </w:r>
          </w:p>
          <w:p w14:paraId="09E127E6" w14:textId="77777777" w:rsidR="008B50FA" w:rsidRPr="00DF349A" w:rsidRDefault="008B50FA" w:rsidP="00DF349A">
            <w:pPr>
              <w:spacing w:after="0" w:line="240" w:lineRule="auto"/>
              <w:ind w:left="34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  <w:lang w:eastAsia="en-US"/>
              </w:rPr>
              <w:t>Przedłożona przez studenta i zaakceptowana przez promotora kompletna wersja pracy licencjackiej.</w:t>
            </w:r>
          </w:p>
        </w:tc>
      </w:tr>
    </w:tbl>
    <w:p w14:paraId="1155F4DF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99FD991" w14:textId="38EAA2CD" w:rsidR="008B50FA" w:rsidRPr="00DF349A" w:rsidRDefault="00DF349A" w:rsidP="007617C0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>
        <w:rPr>
          <w:rFonts w:ascii="Corbel" w:hAnsi="Corbel" w:cs="Corbel"/>
          <w:b/>
          <w:bCs/>
          <w:sz w:val="24"/>
          <w:szCs w:val="24"/>
        </w:rPr>
        <w:br w:type="page"/>
      </w:r>
      <w:r w:rsidR="008B50FA" w:rsidRPr="00DF349A">
        <w:rPr>
          <w:rFonts w:ascii="Corbel" w:hAnsi="Corbel" w:cs="Corbel"/>
          <w:b/>
          <w:bCs/>
          <w:sz w:val="24"/>
          <w:szCs w:val="24"/>
        </w:rPr>
        <w:lastRenderedPageBreak/>
        <w:t xml:space="preserve">5. CAŁKOWITY NAKŁAD PRACY STUDENTA POTRZEBNY DO OSIĄGNIĘCIA ZAŁOŻONYCH EFEKTÓW W GODZINACH ORAZ PUNKTACH </w:t>
      </w:r>
      <w:proofErr w:type="spellStart"/>
      <w:r w:rsidR="008B50FA" w:rsidRPr="00DF349A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="008B50FA" w:rsidRPr="00DF349A">
        <w:rPr>
          <w:rFonts w:ascii="Corbel" w:hAnsi="Corbel" w:cs="Corbel"/>
          <w:b/>
          <w:bCs/>
          <w:sz w:val="24"/>
          <w:szCs w:val="24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8B50FA" w:rsidRPr="00DF349A" w14:paraId="17152E92" w14:textId="77777777">
        <w:tc>
          <w:tcPr>
            <w:tcW w:w="4962" w:type="dxa"/>
            <w:vAlign w:val="center"/>
          </w:tcPr>
          <w:p w14:paraId="746A5F3F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D4F058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8B50FA" w:rsidRPr="00DF349A" w14:paraId="49A7163A" w14:textId="77777777">
        <w:tc>
          <w:tcPr>
            <w:tcW w:w="4962" w:type="dxa"/>
          </w:tcPr>
          <w:p w14:paraId="22A85F46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Godziny kontaktowe wynikające z planu  studiów</w:t>
            </w:r>
          </w:p>
        </w:tc>
        <w:tc>
          <w:tcPr>
            <w:tcW w:w="4677" w:type="dxa"/>
          </w:tcPr>
          <w:p w14:paraId="305BB7CE" w14:textId="500E26CB" w:rsidR="008B50FA" w:rsidRPr="00DF349A" w:rsidRDefault="00D021AC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36</w:t>
            </w:r>
          </w:p>
        </w:tc>
      </w:tr>
      <w:tr w:rsidR="008B50FA" w:rsidRPr="00DF349A" w14:paraId="5ED579EB" w14:textId="77777777">
        <w:tc>
          <w:tcPr>
            <w:tcW w:w="4962" w:type="dxa"/>
          </w:tcPr>
          <w:p w14:paraId="2A0C9859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Inne z udziałem nauczyciela</w:t>
            </w:r>
          </w:p>
          <w:p w14:paraId="403D49AD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0A40464C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6</w:t>
            </w:r>
          </w:p>
        </w:tc>
      </w:tr>
      <w:tr w:rsidR="008B50FA" w:rsidRPr="00DF349A" w14:paraId="4E0956D1" w14:textId="77777777">
        <w:tc>
          <w:tcPr>
            <w:tcW w:w="4962" w:type="dxa"/>
          </w:tcPr>
          <w:p w14:paraId="3EB321EF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 xml:space="preserve">Godziny </w:t>
            </w:r>
            <w:proofErr w:type="spellStart"/>
            <w:r w:rsidRPr="00DF349A">
              <w:rPr>
                <w:rFonts w:ascii="Corbel" w:hAnsi="Corbel" w:cs="Corbel"/>
              </w:rPr>
              <w:t>niekontaktowe</w:t>
            </w:r>
            <w:proofErr w:type="spellEnd"/>
            <w:r w:rsidRPr="00DF349A">
              <w:rPr>
                <w:rFonts w:ascii="Corbel" w:hAnsi="Corbel" w:cs="Corbel"/>
              </w:rPr>
              <w:t xml:space="preserve"> – praca własna studenta (przygotowanie do seminarium, analiza literatury przedmiotu, przygotowanie prezentacji wybranych części tekstu pracy licencjackiej, </w:t>
            </w:r>
            <w:r w:rsidRPr="00DF349A">
              <w:rPr>
                <w:rFonts w:ascii="Corbel" w:hAnsi="Corbel" w:cs="Corbel"/>
                <w:lang w:eastAsia="en-US"/>
              </w:rPr>
              <w:t>napisanie kompletnej pracy)</w:t>
            </w:r>
          </w:p>
        </w:tc>
        <w:tc>
          <w:tcPr>
            <w:tcW w:w="4677" w:type="dxa"/>
          </w:tcPr>
          <w:p w14:paraId="7929A76F" w14:textId="76730F42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2</w:t>
            </w:r>
            <w:r w:rsidR="00B26D87">
              <w:rPr>
                <w:rFonts w:ascii="Corbel" w:hAnsi="Corbel" w:cs="Corbel"/>
              </w:rPr>
              <w:t>20</w:t>
            </w:r>
          </w:p>
        </w:tc>
      </w:tr>
      <w:tr w:rsidR="008B50FA" w:rsidRPr="00DF349A" w14:paraId="626F7A45" w14:textId="77777777">
        <w:tc>
          <w:tcPr>
            <w:tcW w:w="4962" w:type="dxa"/>
          </w:tcPr>
          <w:p w14:paraId="575475C1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SUMA GODZIN</w:t>
            </w:r>
          </w:p>
        </w:tc>
        <w:tc>
          <w:tcPr>
            <w:tcW w:w="4677" w:type="dxa"/>
          </w:tcPr>
          <w:p w14:paraId="5E36412E" w14:textId="4D6A1CE7" w:rsidR="008B50FA" w:rsidRPr="00DF349A" w:rsidRDefault="00D021AC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>
              <w:rPr>
                <w:rFonts w:ascii="Corbel" w:hAnsi="Corbel" w:cs="Corbel"/>
                <w:b/>
                <w:bCs/>
              </w:rPr>
              <w:t>262</w:t>
            </w:r>
            <w:bookmarkStart w:id="1" w:name="_GoBack"/>
            <w:bookmarkEnd w:id="1"/>
          </w:p>
        </w:tc>
      </w:tr>
      <w:tr w:rsidR="008B50FA" w:rsidRPr="00DF349A" w14:paraId="1B4FA07E" w14:textId="77777777">
        <w:tc>
          <w:tcPr>
            <w:tcW w:w="4962" w:type="dxa"/>
          </w:tcPr>
          <w:p w14:paraId="69B28CDE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 xml:space="preserve">SUMARYCZNA LICZBA PUNKTÓW </w:t>
            </w:r>
            <w:proofErr w:type="spellStart"/>
            <w:r w:rsidRPr="00DF349A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  <w:tc>
          <w:tcPr>
            <w:tcW w:w="4677" w:type="dxa"/>
          </w:tcPr>
          <w:p w14:paraId="01D31EC2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10</w:t>
            </w:r>
          </w:p>
        </w:tc>
      </w:tr>
    </w:tbl>
    <w:p w14:paraId="58CCB51A" w14:textId="77777777" w:rsidR="008B50FA" w:rsidRPr="00DF349A" w:rsidRDefault="008B50FA" w:rsidP="00DF349A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  <w:r w:rsidRPr="00DF349A">
        <w:rPr>
          <w:rFonts w:ascii="Corbel" w:hAnsi="Corbel" w:cs="Corbel"/>
          <w:b w:val="0"/>
          <w:bCs w:val="0"/>
          <w:i/>
          <w:iCs/>
          <w:smallCaps w:val="0"/>
        </w:rPr>
        <w:t xml:space="preserve">* Należy uwzględnić, że 1 pkt </w:t>
      </w:r>
      <w:proofErr w:type="spellStart"/>
      <w:r w:rsidRPr="00DF349A">
        <w:rPr>
          <w:rFonts w:ascii="Corbel" w:hAnsi="Corbel" w:cs="Corbel"/>
          <w:b w:val="0"/>
          <w:bCs w:val="0"/>
          <w:i/>
          <w:iCs/>
          <w:smallCaps w:val="0"/>
        </w:rPr>
        <w:t>ECTS</w:t>
      </w:r>
      <w:proofErr w:type="spellEnd"/>
      <w:r w:rsidRPr="00DF349A">
        <w:rPr>
          <w:rFonts w:ascii="Corbel" w:hAnsi="Corbel" w:cs="Corbel"/>
          <w:b w:val="0"/>
          <w:bCs w:val="0"/>
          <w:i/>
          <w:iCs/>
          <w:smallCaps w:val="0"/>
        </w:rPr>
        <w:t xml:space="preserve"> odpowiada 25-30 godzin całkowitego nakładu pracy studenta.</w:t>
      </w:r>
    </w:p>
    <w:p w14:paraId="404C812F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5204C0A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8B50FA" w:rsidRPr="00DF349A" w14:paraId="3B9081B9" w14:textId="77777777">
        <w:trPr>
          <w:trHeight w:val="397"/>
        </w:trPr>
        <w:tc>
          <w:tcPr>
            <w:tcW w:w="2359" w:type="pct"/>
          </w:tcPr>
          <w:p w14:paraId="1B5F21E1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2BA38776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8B50FA" w:rsidRPr="00DF349A" w14:paraId="16095579" w14:textId="77777777">
        <w:trPr>
          <w:trHeight w:val="397"/>
        </w:trPr>
        <w:tc>
          <w:tcPr>
            <w:tcW w:w="2359" w:type="pct"/>
          </w:tcPr>
          <w:p w14:paraId="31CD7777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26CE13B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F20CFE8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8D4E607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B50FA" w:rsidRPr="00DF349A" w14:paraId="6ABAEC56" w14:textId="77777777">
        <w:trPr>
          <w:trHeight w:val="397"/>
        </w:trPr>
        <w:tc>
          <w:tcPr>
            <w:tcW w:w="5000" w:type="pct"/>
          </w:tcPr>
          <w:p w14:paraId="0A896001" w14:textId="77777777" w:rsidR="008B50FA" w:rsidRPr="00DF349A" w:rsidRDefault="008B50FA" w:rsidP="00B947F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5334C873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Brdulak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 J., Zasady techniczne pisania prac dyplomowych o tematyce ekonomicznej, </w:t>
            </w: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SGH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 w Warszawie, Warszawa 2008</w:t>
            </w:r>
            <w:r w:rsidRPr="00DF349A">
              <w:rPr>
                <w:rFonts w:ascii="Corbel" w:hAnsi="Corbel" w:cs="Corbel"/>
                <w:smallCaps w:val="0"/>
              </w:rPr>
              <w:t>.</w:t>
            </w:r>
          </w:p>
          <w:p w14:paraId="2AFAC58F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Majchrzak J., Mendel T., Metodyka pisania prac magisterskich i dyplomowych. Wyd. </w:t>
            </w: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AE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 w Poznaniu, Poznań 2005.</w:t>
            </w:r>
          </w:p>
          <w:p w14:paraId="7179DA5C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 S., Podstawy metodologii nauk ekonomicznych, </w:t>
            </w: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Difin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, Warszawa 2014.</w:t>
            </w:r>
          </w:p>
        </w:tc>
      </w:tr>
      <w:tr w:rsidR="008B50FA" w:rsidRPr="00DF349A" w14:paraId="7D59CD3F" w14:textId="77777777">
        <w:trPr>
          <w:trHeight w:val="397"/>
        </w:trPr>
        <w:tc>
          <w:tcPr>
            <w:tcW w:w="5000" w:type="pct"/>
          </w:tcPr>
          <w:p w14:paraId="20099542" w14:textId="77777777" w:rsidR="008B50FA" w:rsidRPr="00DF349A" w:rsidRDefault="008B50FA" w:rsidP="00B947F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2AAFBBAD" w14:textId="77777777" w:rsidR="008B50FA" w:rsidRPr="00DF349A" w:rsidRDefault="008B50FA" w:rsidP="007617C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Kozłowski R., Praktyczny sposób pisania prac dyplomowych, Wolters Kluwer Polska, Warszawa 2009.</w:t>
            </w:r>
          </w:p>
          <w:p w14:paraId="32BFA641" w14:textId="77777777" w:rsidR="008B50FA" w:rsidRPr="00DF349A" w:rsidRDefault="008B50FA" w:rsidP="007617C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Ładoński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 W., Urban S., Proces tworzenia prac dyplomowych i magisterskich na studiach ekonomicznych. Poradnik</w:t>
            </w:r>
            <w:r w:rsidRPr="00DF349A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PWN, Warszawa 1989. </w:t>
            </w:r>
          </w:p>
        </w:tc>
      </w:tr>
    </w:tbl>
    <w:p w14:paraId="7923EE95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7284BE57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69870551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7BE3DC0C" w14:textId="77777777" w:rsidR="008B50FA" w:rsidRPr="00DF349A" w:rsidRDefault="008B50FA" w:rsidP="005F7080">
      <w:pPr>
        <w:pStyle w:val="Punktygwne"/>
        <w:spacing w:before="0" w:after="0"/>
        <w:ind w:left="360"/>
        <w:rPr>
          <w:rFonts w:ascii="Corbel" w:hAnsi="Corbel" w:cs="Corbel"/>
        </w:rPr>
      </w:pPr>
      <w:r w:rsidRPr="00DF349A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F7DC094" w14:textId="77777777" w:rsidR="008B50FA" w:rsidRDefault="008B50FA" w:rsidP="00725F22">
      <w:pPr>
        <w:spacing w:after="0" w:line="240" w:lineRule="auto"/>
        <w:jc w:val="center"/>
      </w:pPr>
    </w:p>
    <w:sectPr w:rsidR="008B50FA" w:rsidSect="00671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151DE9" w14:textId="77777777" w:rsidR="00D40EFA" w:rsidRDefault="00D40EFA" w:rsidP="00AD3EEC">
      <w:pPr>
        <w:pStyle w:val="Podpunkty"/>
      </w:pPr>
      <w:r>
        <w:separator/>
      </w:r>
    </w:p>
  </w:endnote>
  <w:endnote w:type="continuationSeparator" w:id="0">
    <w:p w14:paraId="2CFE7AAD" w14:textId="77777777" w:rsidR="00D40EFA" w:rsidRDefault="00D40EFA" w:rsidP="00AD3EEC">
      <w:pPr>
        <w:pStyle w:val="Podpunkty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8B32DB" w14:textId="77777777" w:rsidR="00D40EFA" w:rsidRDefault="00D40EFA" w:rsidP="00AD3EEC">
      <w:pPr>
        <w:pStyle w:val="Podpunkty"/>
      </w:pPr>
      <w:r>
        <w:separator/>
      </w:r>
    </w:p>
  </w:footnote>
  <w:footnote w:type="continuationSeparator" w:id="0">
    <w:p w14:paraId="03940CDC" w14:textId="77777777" w:rsidR="00D40EFA" w:rsidRDefault="00D40EFA" w:rsidP="00AD3EEC">
      <w:pPr>
        <w:pStyle w:val="Podpunkty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617C0"/>
    <w:rsid w:val="00027C10"/>
    <w:rsid w:val="00094BB2"/>
    <w:rsid w:val="00094F7A"/>
    <w:rsid w:val="000E68A5"/>
    <w:rsid w:val="001101A8"/>
    <w:rsid w:val="0013390E"/>
    <w:rsid w:val="001839D9"/>
    <w:rsid w:val="00235560"/>
    <w:rsid w:val="002B6579"/>
    <w:rsid w:val="00320CDE"/>
    <w:rsid w:val="003D44B9"/>
    <w:rsid w:val="00431887"/>
    <w:rsid w:val="00442A48"/>
    <w:rsid w:val="00511FE1"/>
    <w:rsid w:val="005320A0"/>
    <w:rsid w:val="00563CF1"/>
    <w:rsid w:val="005E10CA"/>
    <w:rsid w:val="005F7080"/>
    <w:rsid w:val="00626B5C"/>
    <w:rsid w:val="00671F45"/>
    <w:rsid w:val="006B3FEE"/>
    <w:rsid w:val="00714043"/>
    <w:rsid w:val="00725F22"/>
    <w:rsid w:val="00741071"/>
    <w:rsid w:val="007617C0"/>
    <w:rsid w:val="00774887"/>
    <w:rsid w:val="007749D1"/>
    <w:rsid w:val="00811ADF"/>
    <w:rsid w:val="008B50FA"/>
    <w:rsid w:val="008C14CE"/>
    <w:rsid w:val="008E434D"/>
    <w:rsid w:val="009C54AE"/>
    <w:rsid w:val="009C78D6"/>
    <w:rsid w:val="009F0169"/>
    <w:rsid w:val="00A4085D"/>
    <w:rsid w:val="00A50F64"/>
    <w:rsid w:val="00AD3EEC"/>
    <w:rsid w:val="00B26D87"/>
    <w:rsid w:val="00B67295"/>
    <w:rsid w:val="00B947F8"/>
    <w:rsid w:val="00B94C88"/>
    <w:rsid w:val="00CE5EBD"/>
    <w:rsid w:val="00D009B4"/>
    <w:rsid w:val="00D021AC"/>
    <w:rsid w:val="00D40EFA"/>
    <w:rsid w:val="00DE5615"/>
    <w:rsid w:val="00DE6E30"/>
    <w:rsid w:val="00DF349A"/>
    <w:rsid w:val="00E053C4"/>
    <w:rsid w:val="00E54F53"/>
    <w:rsid w:val="00F46944"/>
    <w:rsid w:val="00F8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CE6B9A"/>
  <w15:docId w15:val="{A45EE5C4-401B-4240-B503-75D35D9A9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17C0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617C0"/>
    <w:pPr>
      <w:ind w:left="720"/>
    </w:pPr>
  </w:style>
  <w:style w:type="paragraph" w:customStyle="1" w:styleId="Default">
    <w:name w:val="Default"/>
    <w:uiPriority w:val="99"/>
    <w:rsid w:val="007617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7617C0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7617C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7617C0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7617C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7617C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7617C0"/>
  </w:style>
  <w:style w:type="paragraph" w:customStyle="1" w:styleId="centralniewrubryce">
    <w:name w:val="centralnie w rubryce"/>
    <w:basedOn w:val="Normalny"/>
    <w:uiPriority w:val="99"/>
    <w:rsid w:val="007617C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7617C0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7617C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7617C0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AD3EEC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AD3EEC"/>
    <w:rPr>
      <w:rFonts w:ascii="Tahoma" w:hAnsi="Tahoma" w:cs="Tahoma"/>
      <w:sz w:val="16"/>
      <w:szCs w:val="16"/>
      <w:lang w:val="pl-PL" w:eastAsia="ko-KR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D3EEC"/>
    <w:pPr>
      <w:spacing w:after="0" w:line="240" w:lineRule="auto"/>
    </w:pPr>
    <w:rPr>
      <w:rFonts w:ascii="Calibri" w:hAnsi="Calibri" w:cs="Calibri"/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D3EEC"/>
    <w:rPr>
      <w:rFonts w:ascii="Calibri" w:hAnsi="Calibri" w:cs="Calibri"/>
      <w:lang w:val="pl-PL" w:eastAsia="ko-KR"/>
    </w:rPr>
  </w:style>
  <w:style w:type="character" w:styleId="Odwoanieprzypisudolnego">
    <w:name w:val="footnote reference"/>
    <w:uiPriority w:val="99"/>
    <w:semiHidden/>
    <w:rsid w:val="00AD3E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5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4D683B-B32C-4DDF-AD0F-8022B71F9D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CFB4B5-DD5E-4283-85E1-CBE2899411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64613C-B047-414A-95D0-A240A9D8DC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938</Words>
  <Characters>5629</Characters>
  <Application>Microsoft Office Word</Application>
  <DocSecurity>0</DocSecurity>
  <Lines>46</Lines>
  <Paragraphs>13</Paragraphs>
  <ScaleCrop>false</ScaleCrop>
  <Company>Właściciel</Company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Ekon</dc:creator>
  <cp:keywords/>
  <dc:description/>
  <cp:lastModifiedBy>Elżbieta Lencka</cp:lastModifiedBy>
  <cp:revision>16</cp:revision>
  <dcterms:created xsi:type="dcterms:W3CDTF">2020-10-29T20:50:00Z</dcterms:created>
  <dcterms:modified xsi:type="dcterms:W3CDTF">2022-09-09T09:22:00Z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